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2791A" w:rsidRDefault="003D4810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3B3F30">
        <w:rPr>
          <w:rFonts w:ascii="Tahoma" w:hAnsi="Tahoma" w:cs="Tahoma"/>
          <w:sz w:val="20"/>
          <w:szCs w:val="20"/>
        </w:rPr>
        <w:t xml:space="preserve">  </w:t>
      </w:r>
      <w:r w:rsidR="003B3F30" w:rsidRPr="003B3F30">
        <w:rPr>
          <w:rFonts w:ascii="Tahoma" w:hAnsi="Tahoma" w:cs="Tahoma"/>
          <w:b/>
          <w:sz w:val="22"/>
          <w:szCs w:val="22"/>
        </w:rPr>
        <w:t>Zagospodarowanie terenu przy świetlicy wiejskiej w Siestrzechowicach.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0C5DBE" w:rsidRDefault="000C5DBE" w:rsidP="003479E8">
      <w:pPr>
        <w:rPr>
          <w:rFonts w:ascii="Tahoma" w:hAnsi="Tahoma" w:cs="Tahoma"/>
        </w:rPr>
      </w:pPr>
    </w:p>
    <w:p w:rsidR="000C5DBE" w:rsidRDefault="000C5DBE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0C5DBE" w:rsidRDefault="000C5DBE" w:rsidP="003479E8">
      <w:pPr>
        <w:rPr>
          <w:rFonts w:ascii="Tahoma" w:hAnsi="Tahoma" w:cs="Tahoma"/>
        </w:rPr>
      </w:pPr>
    </w:p>
    <w:p w:rsidR="000C5DBE" w:rsidRDefault="000C5DBE" w:rsidP="003C6292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huśtawka podwójna szt. 1.: ……………………………………………………………………………… złotych (brutto),</w:t>
      </w:r>
    </w:p>
    <w:p w:rsidR="000C5DBE" w:rsidRDefault="000C5DBE" w:rsidP="003C6292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karuzela tarczowa z siedzeniami szt. 1: ……………………………………………………………… </w:t>
      </w:r>
      <w:r>
        <w:rPr>
          <w:rFonts w:ascii="Tahoma" w:hAnsi="Tahoma" w:cs="Tahoma"/>
        </w:rPr>
        <w:t>złotych (brutto)</w:t>
      </w:r>
      <w:r>
        <w:rPr>
          <w:rFonts w:ascii="Tahoma" w:hAnsi="Tahoma" w:cs="Tahoma"/>
        </w:rPr>
        <w:t>,</w:t>
      </w:r>
    </w:p>
    <w:p w:rsidR="000C5DBE" w:rsidRPr="000C5DBE" w:rsidRDefault="000C5DBE" w:rsidP="003C6292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bujak sprężynowy szt.2: …………………………………………………………………………………… złotych (brutto).</w:t>
      </w:r>
      <w:bookmarkStart w:id="0" w:name="_GoBack"/>
      <w:bookmarkEnd w:id="0"/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lastRenderedPageBreak/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92" w:rsidRDefault="003C6292">
      <w:r>
        <w:separator/>
      </w:r>
    </w:p>
  </w:endnote>
  <w:endnote w:type="continuationSeparator" w:id="0">
    <w:p w:rsidR="003C6292" w:rsidRDefault="003C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92" w:rsidRDefault="003C6292">
      <w:r>
        <w:separator/>
      </w:r>
    </w:p>
  </w:footnote>
  <w:footnote w:type="continuationSeparator" w:id="0">
    <w:p w:rsidR="003C6292" w:rsidRDefault="003C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FE452C"/>
    <w:multiLevelType w:val="hybridMultilevel"/>
    <w:tmpl w:val="CA3E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6A6"/>
    <w:rsid w:val="00091FA5"/>
    <w:rsid w:val="0009452A"/>
    <w:rsid w:val="00097F31"/>
    <w:rsid w:val="000C1754"/>
    <w:rsid w:val="000C2A9F"/>
    <w:rsid w:val="000C5DBE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B3F30"/>
    <w:rsid w:val="003C42B7"/>
    <w:rsid w:val="003C61DD"/>
    <w:rsid w:val="003C6292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C5DB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5DBE"/>
  </w:style>
  <w:style w:type="character" w:styleId="Odwoanieprzypisukocowego">
    <w:name w:val="endnote reference"/>
    <w:basedOn w:val="Domylnaczcionkaakapitu"/>
    <w:semiHidden/>
    <w:unhideWhenUsed/>
    <w:rsid w:val="000C5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C5DB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5DBE"/>
  </w:style>
  <w:style w:type="character" w:styleId="Odwoanieprzypisukocowego">
    <w:name w:val="endnote reference"/>
    <w:basedOn w:val="Domylnaczcionkaakapitu"/>
    <w:semiHidden/>
    <w:unhideWhenUsed/>
    <w:rsid w:val="000C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D83C-C9F3-423A-A2E6-7A6274A4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3516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4</cp:revision>
  <cp:lastPrinted>2016-01-28T11:31:00Z</cp:lastPrinted>
  <dcterms:created xsi:type="dcterms:W3CDTF">2017-06-27T11:20:00Z</dcterms:created>
  <dcterms:modified xsi:type="dcterms:W3CDTF">2017-06-28T11:18:00Z</dcterms:modified>
</cp:coreProperties>
</file>